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7E53" w:rsidRPr="00F47E53" w:rsidRDefault="00F47E53" w:rsidP="00F47E53">
      <w:pPr>
        <w:pStyle w:val="a5"/>
        <w:rPr>
          <w:rStyle w:val="a4"/>
          <w:rFonts w:ascii="Times New Roman" w:hAnsi="Times New Roman" w:cs="Times New Roman"/>
          <w:b/>
          <w:color w:val="943634" w:themeColor="accent2" w:themeShade="BF"/>
          <w:lang w:eastAsia="ru-RU"/>
        </w:rPr>
      </w:pPr>
      <w:r w:rsidRPr="00F47E53">
        <w:rPr>
          <w:rStyle w:val="a4"/>
          <w:rFonts w:ascii="Times New Roman" w:hAnsi="Times New Roman" w:cs="Times New Roman"/>
          <w:b/>
          <w:color w:val="943634" w:themeColor="accent2" w:themeShade="BF"/>
          <w:lang w:eastAsia="ru-RU"/>
        </w:rPr>
        <w:t>МАТЕРИАЛЬНО</w:t>
      </w:r>
      <w:r w:rsidR="00934E13">
        <w:rPr>
          <w:rStyle w:val="a4"/>
          <w:rFonts w:ascii="Times New Roman" w:hAnsi="Times New Roman" w:cs="Times New Roman"/>
          <w:b/>
          <w:color w:val="943634" w:themeColor="accent2" w:themeShade="BF"/>
          <w:lang w:eastAsia="ru-RU"/>
        </w:rPr>
        <w:t xml:space="preserve"> – ТЕХНИЧЕСКОЕ ОСНАЩЕНИЕ МБДОУ  Д</w:t>
      </w:r>
      <w:r w:rsidRPr="00F47E53">
        <w:rPr>
          <w:rStyle w:val="a4"/>
          <w:rFonts w:ascii="Times New Roman" w:hAnsi="Times New Roman" w:cs="Times New Roman"/>
          <w:b/>
          <w:color w:val="943634" w:themeColor="accent2" w:themeShade="BF"/>
          <w:lang w:eastAsia="ru-RU"/>
        </w:rPr>
        <w:t>/с "Тополек"</w:t>
      </w:r>
    </w:p>
    <w:p w:rsidR="00F47E53" w:rsidRPr="00934E13" w:rsidRDefault="00F47E53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    В ДОУ имеются 3 оборудованные комнаты для осуществления непосредственно образовательной деятельности, а также для игр и приёма пищи детей. Каждая групповая оборудована учетом возрастных особенностей воспитанников. Групповая для детей раннего возраста поделена на предметно-развивающие зоны: физкультурная, семья, для мальчиков (транспорт), собственно игровая зона, книжная, зона для развития логического мышления. Предметно-развивающая среда в группе постоянно пополняется и обновляется. </w:t>
      </w:r>
      <w:proofErr w:type="gram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Групповая комната для детей с 3 -7 лет также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зонированна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:  зона ряженья, зона по профилактике безопасного дорожного движения, зона для развития логического мышления, зоны для сюжетно-ролевых игры:</w:t>
      </w:r>
      <w:proofErr w:type="gram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«Магазин», «Больница», «Аптека», зона двигательной активности,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книжно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-информационная зона, экспериментальная зона, зона для развития первичных математических представлений.</w:t>
      </w:r>
    </w:p>
    <w:p w:rsidR="00F47E53" w:rsidRPr="00934E13" w:rsidRDefault="00F47E53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     Детский сад библиотеки не имеет. Доступ к информационно - телекоммуникационным сетям имеется в кабинете заведующей и в группе раннего возраста. Доступа к электронным образовательным ресурсам у воспитанников нет.</w:t>
      </w:r>
    </w:p>
    <w:p w:rsidR="00F47E53" w:rsidRPr="00934E13" w:rsidRDefault="00F47E53" w:rsidP="00934E13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     Для создания условий охраны здоровья воспитанников составлен план по оздоровлению воспитанников и пропаганде здорового образа жизни,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безукоснительное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соблюдение режима дня воспитанников, прогулки и игры на свежем воздухе, консультации с родителями по оздоровлению детей </w:t>
      </w:r>
    </w:p>
    <w:p w:rsidR="00F47E53" w:rsidRPr="00934E13" w:rsidRDefault="00F47E53" w:rsidP="00934E13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( закаливание, подготовка к школе); освещенность согласно требованиям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САНиПИН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, утренняя гимнастика, оборудована зона развития двигательной активности детей, совместные мероприятия оздоровительной направленности.</w:t>
      </w:r>
    </w:p>
    <w:p w:rsidR="00F47E53" w:rsidRDefault="00F47E53" w:rsidP="00934E13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     В ДОУ имеется достаточно средств обучения и воспитания: методическая литература для педагогов, раздаточный материал, материал предметно-развивающих зон в групповых комнатах, тематические плакаты, рисунки.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Все групповые  – изолированные помещения. В ДОУ нет общего зала для музыкальных и физкультурных занятий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Питание детей организовано в группах. Для мытья столовой посуды буфетные групп оборудованы  </w:t>
      </w:r>
      <w:proofErr w:type="spell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двухгнездными</w:t>
      </w:r>
      <w:proofErr w:type="spell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моечными ваннами с подводкой к ним холодной и горячей воды. Каждая буфетная группа оснащена водонагревателями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,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смесителями с душевыми насадками. Посуда хранится на сушилках.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осуществления проветривания всех основных помещений окна обеспечены  форточками.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Контроль за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бытового термометра, прикрепленного на внутренней стене, на высоте – 0,8-1,0 метра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 избежание ожогов и травм у детей отопительные  приборы, ограждены съемными решетками из дерева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состав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групповых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 входят: раздевальная, групповая, спальня, туалетная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Стены всех помещений имеют отделку, допускающую уборку влажным способом и дезинфекцию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отделки потолков используется меловая побелка или водоэмульсионная краска.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уборки помещений имеется инвентарь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швабры, ведра, тряпки.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Полы в туалетной комнате выстланы плиткой.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Оборудование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групповых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учитывают гигиенические и педагогические требования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группах имеются: стеллажи для игрушек:  Терем-теремок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.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Наборы: Кухня, Айболит, Парикмахерская.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Стулья и столы промаркированы ; столы в каждой группе—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кв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адратные.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Кровати, столы и стулья установлены по числу детей в группе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Дети обеспечиваются индивидуальными постельными принадлежностями, полотенцами, предметами личной гигиены.</w:t>
      </w:r>
    </w:p>
    <w:p w:rsid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Прачечная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машина стиральная автомат- 1 шт.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ванная – 1 шт.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электроплита с четырьмя конфорками – 1 шт.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электроутюг – 1 шт.</w:t>
      </w:r>
    </w:p>
    <w:p w:rsidR="00934E13" w:rsidRP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Раздевальные оборудованы шкафами для верхней одежды детей.</w:t>
      </w:r>
      <w:proofErr w:type="gramEnd"/>
    </w:p>
    <w:p w:rsidR="00934E13" w:rsidRP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проведения гигиенических процедур  установлены бойлеры для нагрева воды.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туалетных помещениях установлены навесные вешалки  для детских полотенец и предметов личной гигиены,  шкаф для хранения уборочного инвентаря.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Моющие средства для мытья посуды, уборки помещений, стирки белья имеются в достаточном количестве.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Источники искусственного освещения обеспечивают достаточное равномерное освещение всех помещений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Столовая и чайная посуда выделена по количеству детей в группе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Оснащение пищеблока ДОУ: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электроплита с четырьмя конфорками и духовым шкафом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электрокотел</w:t>
      </w:r>
      <w:proofErr w:type="spellEnd"/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электромясорубка</w:t>
      </w:r>
      <w:proofErr w:type="spellEnd"/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три холодильника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морозильный шкаф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весы настольные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( 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электронные) и  весов настольных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- 3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разделочных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стола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полка для хранения ножей и досок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стеллаж для посуды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посуда для приготовления пищи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( 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кастрюли)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  склад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для хранения овощей. Для хранения сыпучих продуктов. Склады оснащены стеллажами и термометрами.</w:t>
      </w:r>
    </w:p>
    <w:p w:rsidR="00934E13" w:rsidRP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На пищеблоке установлена приточная вентиляция.                                                                                                     </w:t>
      </w:r>
    </w:p>
    <w:p w:rsidR="00934E13" w:rsidRPr="00934E13" w:rsidRDefault="00934E13" w:rsidP="00934E13">
      <w:pPr>
        <w:spacing w:after="0" w:line="240" w:lineRule="auto"/>
        <w:rPr>
          <w:lang w:eastAsia="ru-RU"/>
        </w:rPr>
      </w:pPr>
      <w:bookmarkStart w:id="0" w:name="_GoBack"/>
      <w:bookmarkEnd w:id="0"/>
    </w:p>
    <w:sectPr w:rsidR="00934E13" w:rsidRPr="009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3"/>
    <w:rsid w:val="000B15FB"/>
    <w:rsid w:val="001345EF"/>
    <w:rsid w:val="00455052"/>
    <w:rsid w:val="00934E13"/>
    <w:rsid w:val="00F06AF6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47E53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F47E53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F4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4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47E53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F47E53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F4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4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2015-06-26T08:59:00Z</dcterms:created>
  <dcterms:modified xsi:type="dcterms:W3CDTF">2015-06-26T08:59:00Z</dcterms:modified>
</cp:coreProperties>
</file>